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F9DF" w14:textId="77777777" w:rsidR="004060D4" w:rsidRDefault="004060D4">
      <w:pPr>
        <w:pStyle w:val="BodyText"/>
        <w:rPr>
          <w:sz w:val="20"/>
        </w:rPr>
      </w:pPr>
    </w:p>
    <w:p w14:paraId="3BBB997B" w14:textId="68B18451" w:rsidR="004060D4" w:rsidRDefault="00CD1490">
      <w:pPr>
        <w:spacing w:before="35"/>
        <w:ind w:left="2596" w:right="1263"/>
        <w:rPr>
          <w:rFonts w:ascii="Calibri"/>
          <w:b/>
          <w:sz w:val="32"/>
        </w:rPr>
      </w:pPr>
      <w:r>
        <w:rPr>
          <w:rFonts w:ascii="Calibri"/>
          <w:b/>
          <w:color w:val="FF0000"/>
          <w:sz w:val="32"/>
          <w:u w:val="thick" w:color="FF0000"/>
        </w:rPr>
        <w:t>Nomination for ICOM-CC Medal 20</w:t>
      </w:r>
      <w:r w:rsidR="00073A35">
        <w:rPr>
          <w:rFonts w:ascii="Calibri"/>
          <w:b/>
          <w:color w:val="FF0000"/>
          <w:sz w:val="32"/>
          <w:u w:val="thick" w:color="FF0000"/>
        </w:rPr>
        <w:t>23</w:t>
      </w:r>
    </w:p>
    <w:p w14:paraId="26FBE9BD" w14:textId="77777777" w:rsidR="004060D4" w:rsidRDefault="004060D4">
      <w:pPr>
        <w:pStyle w:val="BodyText"/>
        <w:spacing w:before="10"/>
        <w:rPr>
          <w:rFonts w:ascii="Calibri"/>
          <w:b/>
          <w:sz w:val="22"/>
        </w:rPr>
      </w:pPr>
    </w:p>
    <w:tbl>
      <w:tblPr>
        <w:tblW w:w="997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0"/>
        <w:gridCol w:w="1100"/>
        <w:gridCol w:w="1025"/>
        <w:gridCol w:w="1035"/>
      </w:tblGrid>
      <w:tr w:rsidR="004060D4" w14:paraId="0DA6884C" w14:textId="77777777" w:rsidTr="00D00611">
        <w:trPr>
          <w:trHeight w:hRule="exact" w:val="5235"/>
        </w:trPr>
        <w:tc>
          <w:tcPr>
            <w:tcW w:w="9970" w:type="dxa"/>
            <w:gridSpan w:val="4"/>
          </w:tcPr>
          <w:p w14:paraId="2942BA46" w14:textId="77777777" w:rsidR="004060D4" w:rsidRDefault="004060D4">
            <w:pPr>
              <w:pStyle w:val="TableParagraph"/>
              <w:spacing w:before="4"/>
              <w:ind w:left="0"/>
              <w:rPr>
                <w:rFonts w:ascii="Calibri"/>
                <w:b/>
              </w:rPr>
            </w:pPr>
          </w:p>
          <w:p w14:paraId="7FF0D542" w14:textId="4261EDB8" w:rsidR="004060D4" w:rsidRDefault="00CD1490">
            <w:pPr>
              <w:pStyle w:val="TableParagraph"/>
              <w:ind w:right="434"/>
              <w:rPr>
                <w:sz w:val="20"/>
              </w:rPr>
            </w:pPr>
            <w:r>
              <w:rPr>
                <w:sz w:val="20"/>
              </w:rPr>
              <w:t xml:space="preserve">At the </w:t>
            </w:r>
            <w:r w:rsidR="00073A35">
              <w:rPr>
                <w:sz w:val="20"/>
              </w:rPr>
              <w:t>20</w:t>
            </w:r>
            <w:r>
              <w:rPr>
                <w:sz w:val="20"/>
              </w:rPr>
              <w:t xml:space="preserve">th ICOM-CC Triennial Conference in </w:t>
            </w:r>
            <w:r w:rsidR="00073A35">
              <w:rPr>
                <w:sz w:val="20"/>
              </w:rPr>
              <w:t>Valencia</w:t>
            </w:r>
            <w:r>
              <w:rPr>
                <w:sz w:val="20"/>
              </w:rPr>
              <w:t>,</w:t>
            </w:r>
            <w:r w:rsidR="00073A35">
              <w:rPr>
                <w:sz w:val="20"/>
              </w:rPr>
              <w:t xml:space="preserve"> Spain,</w:t>
            </w:r>
            <w:r>
              <w:rPr>
                <w:sz w:val="20"/>
              </w:rPr>
              <w:t xml:space="preserve"> a medal/s will be awarded to a </w:t>
            </w:r>
            <w:r>
              <w:rPr>
                <w:sz w:val="20"/>
                <w:u w:val="single"/>
              </w:rPr>
              <w:t xml:space="preserve">member/s of ICOM-CC </w:t>
            </w:r>
            <w:r>
              <w:rPr>
                <w:b/>
                <w:sz w:val="20"/>
              </w:rPr>
              <w:t xml:space="preserve">who have played a vital role within the </w:t>
            </w:r>
            <w:r w:rsidR="004D376D">
              <w:rPr>
                <w:b/>
                <w:sz w:val="20"/>
              </w:rPr>
              <w:t>organization</w:t>
            </w:r>
            <w:r>
              <w:rPr>
                <w:b/>
                <w:sz w:val="20"/>
              </w:rPr>
              <w:t xml:space="preserve"> itself and in the field of conservation at large</w:t>
            </w:r>
            <w:r>
              <w:rPr>
                <w:sz w:val="20"/>
              </w:rPr>
              <w:t>.</w:t>
            </w:r>
          </w:p>
          <w:p w14:paraId="55325044" w14:textId="77777777" w:rsidR="004060D4" w:rsidRDefault="00CD1490">
            <w:pPr>
              <w:pStyle w:val="TableParagraph"/>
              <w:ind w:right="113"/>
              <w:rPr>
                <w:sz w:val="20"/>
              </w:rPr>
            </w:pPr>
            <w:r>
              <w:rPr>
                <w:sz w:val="20"/>
              </w:rPr>
              <w:t>The award/s will be conferred during the final plenary session of the Triennial Conference so that recipients can receive recognition of their work in the presence of their peers. Moreover, the conference will be a venue for introducing younger conservation professionals to the work of colleagues without whom ICOM-CC and the profession would not have achieved its current level of development and excellence.</w:t>
            </w:r>
          </w:p>
          <w:p w14:paraId="063E3452" w14:textId="77777777" w:rsidR="004060D4" w:rsidRDefault="004060D4">
            <w:pPr>
              <w:pStyle w:val="TableParagraph"/>
              <w:spacing w:before="6"/>
              <w:ind w:left="0"/>
              <w:rPr>
                <w:rFonts w:ascii="Calibri"/>
                <w:b/>
                <w:sz w:val="18"/>
              </w:rPr>
            </w:pPr>
          </w:p>
          <w:p w14:paraId="1B69EBAF" w14:textId="77777777" w:rsidR="004060D4" w:rsidRDefault="00CD1490">
            <w:pPr>
              <w:pStyle w:val="TableParagraph"/>
              <w:ind w:right="434"/>
              <w:rPr>
                <w:b/>
                <w:sz w:val="20"/>
              </w:rPr>
            </w:pPr>
            <w:r>
              <w:rPr>
                <w:b/>
                <w:sz w:val="20"/>
                <w:u w:val="thick"/>
              </w:rPr>
              <w:t>Guidelines:</w:t>
            </w:r>
          </w:p>
          <w:p w14:paraId="49834D66" w14:textId="02A156D9" w:rsidR="004060D4" w:rsidRDefault="00CD1490">
            <w:pPr>
              <w:pStyle w:val="TableParagraph"/>
              <w:numPr>
                <w:ilvl w:val="0"/>
                <w:numId w:val="1"/>
              </w:numPr>
              <w:tabs>
                <w:tab w:val="left" w:pos="227"/>
              </w:tabs>
              <w:spacing w:before="3"/>
              <w:ind w:right="675" w:firstLine="0"/>
              <w:rPr>
                <w:sz w:val="20"/>
              </w:rPr>
            </w:pPr>
            <w:r>
              <w:rPr>
                <w:sz w:val="20"/>
              </w:rPr>
              <w:t xml:space="preserve">nominations may be made by </w:t>
            </w:r>
            <w:r w:rsidRPr="00073A35">
              <w:rPr>
                <w:b/>
                <w:bCs/>
                <w:sz w:val="20"/>
              </w:rPr>
              <w:t>current voting ICOM-CC members</w:t>
            </w:r>
            <w:r>
              <w:rPr>
                <w:sz w:val="20"/>
              </w:rPr>
              <w:t xml:space="preserve"> (“current voting” means you</w:t>
            </w:r>
            <w:r>
              <w:rPr>
                <w:spacing w:val="-29"/>
                <w:sz w:val="20"/>
              </w:rPr>
              <w:t xml:space="preserve"> </w:t>
            </w:r>
            <w:r>
              <w:rPr>
                <w:sz w:val="20"/>
              </w:rPr>
              <w:t>have received your ICOM 20</w:t>
            </w:r>
            <w:r w:rsidR="00073A35">
              <w:rPr>
                <w:sz w:val="20"/>
              </w:rPr>
              <w:t>23</w:t>
            </w:r>
            <w:r>
              <w:rPr>
                <w:spacing w:val="-10"/>
                <w:sz w:val="20"/>
              </w:rPr>
              <w:t xml:space="preserve"> </w:t>
            </w:r>
            <w:r>
              <w:rPr>
                <w:sz w:val="20"/>
              </w:rPr>
              <w:t>sticker).</w:t>
            </w:r>
          </w:p>
          <w:p w14:paraId="4D3D1E11" w14:textId="77777777" w:rsidR="004060D4" w:rsidRDefault="00CD1490">
            <w:pPr>
              <w:pStyle w:val="TableParagraph"/>
              <w:numPr>
                <w:ilvl w:val="0"/>
                <w:numId w:val="1"/>
              </w:numPr>
              <w:tabs>
                <w:tab w:val="left" w:pos="227"/>
              </w:tabs>
              <w:ind w:left="226"/>
              <w:rPr>
                <w:sz w:val="20"/>
              </w:rPr>
            </w:pPr>
            <w:r>
              <w:rPr>
                <w:sz w:val="20"/>
              </w:rPr>
              <w:t>one nomination per</w:t>
            </w:r>
            <w:r>
              <w:rPr>
                <w:spacing w:val="-5"/>
                <w:sz w:val="20"/>
              </w:rPr>
              <w:t xml:space="preserve"> </w:t>
            </w:r>
            <w:r>
              <w:rPr>
                <w:sz w:val="20"/>
              </w:rPr>
              <w:t>form.</w:t>
            </w:r>
          </w:p>
          <w:p w14:paraId="3CB74E1D" w14:textId="77777777" w:rsidR="004060D4" w:rsidRDefault="00CD1490">
            <w:pPr>
              <w:pStyle w:val="TableParagraph"/>
              <w:numPr>
                <w:ilvl w:val="0"/>
                <w:numId w:val="1"/>
              </w:numPr>
              <w:tabs>
                <w:tab w:val="left" w:pos="227"/>
              </w:tabs>
              <w:ind w:right="377" w:firstLine="0"/>
              <w:rPr>
                <w:sz w:val="20"/>
              </w:rPr>
            </w:pPr>
            <w:r>
              <w:rPr>
                <w:sz w:val="20"/>
              </w:rPr>
              <w:t>current ICOM-CC Directory Board members, Working Group Coordinators and Assistant Coordinators are</w:t>
            </w:r>
            <w:r>
              <w:rPr>
                <w:spacing w:val="-27"/>
                <w:sz w:val="20"/>
              </w:rPr>
              <w:t xml:space="preserve"> </w:t>
            </w:r>
            <w:r>
              <w:rPr>
                <w:sz w:val="20"/>
              </w:rPr>
              <w:t>not eligible to be</w:t>
            </w:r>
            <w:r>
              <w:rPr>
                <w:spacing w:val="-8"/>
                <w:sz w:val="20"/>
              </w:rPr>
              <w:t xml:space="preserve"> </w:t>
            </w:r>
            <w:r>
              <w:rPr>
                <w:sz w:val="20"/>
              </w:rPr>
              <w:t>nominated.</w:t>
            </w:r>
          </w:p>
          <w:p w14:paraId="5F3C8381" w14:textId="41E9860F" w:rsidR="004060D4" w:rsidRDefault="00CD1490">
            <w:pPr>
              <w:pStyle w:val="TableParagraph"/>
              <w:numPr>
                <w:ilvl w:val="0"/>
                <w:numId w:val="1"/>
              </w:numPr>
              <w:tabs>
                <w:tab w:val="left" w:pos="227"/>
              </w:tabs>
              <w:ind w:left="226"/>
              <w:rPr>
                <w:sz w:val="20"/>
              </w:rPr>
            </w:pPr>
            <w:r>
              <w:rPr>
                <w:sz w:val="20"/>
              </w:rPr>
              <w:t>highlight the role/s and contributions of the individual in both ICOM-CC and the conservation</w:t>
            </w:r>
            <w:r>
              <w:rPr>
                <w:spacing w:val="-33"/>
                <w:sz w:val="20"/>
              </w:rPr>
              <w:t xml:space="preserve"> </w:t>
            </w:r>
            <w:r>
              <w:rPr>
                <w:sz w:val="20"/>
              </w:rPr>
              <w:t>field</w:t>
            </w:r>
            <w:r w:rsidR="004D376D">
              <w:rPr>
                <w:sz w:val="20"/>
              </w:rPr>
              <w:t>.</w:t>
            </w:r>
          </w:p>
          <w:p w14:paraId="2F8DC4F4" w14:textId="24AD2E1F" w:rsidR="004060D4" w:rsidRDefault="00CD1490">
            <w:pPr>
              <w:pStyle w:val="TableParagraph"/>
              <w:numPr>
                <w:ilvl w:val="0"/>
                <w:numId w:val="1"/>
              </w:numPr>
              <w:tabs>
                <w:tab w:val="left" w:pos="227"/>
              </w:tabs>
              <w:ind w:right="239" w:firstLine="0"/>
              <w:rPr>
                <w:sz w:val="20"/>
              </w:rPr>
            </w:pPr>
            <w:r>
              <w:rPr>
                <w:sz w:val="20"/>
              </w:rPr>
              <w:t>past Medal recipients are posted on the ICOM-CC website (</w:t>
            </w:r>
            <w:hyperlink r:id="rId7">
              <w:r>
                <w:rPr>
                  <w:color w:val="0000FF"/>
                  <w:sz w:val="20"/>
                  <w:u w:val="single" w:color="0000FF"/>
                </w:rPr>
                <w:t>www.icom-cc.</w:t>
              </w:r>
              <w:r>
                <w:rPr>
                  <w:color w:val="0000FF"/>
                  <w:sz w:val="20"/>
                  <w:u w:val="single" w:color="0000FF"/>
                </w:rPr>
                <w:t>o</w:t>
              </w:r>
              <w:r>
                <w:rPr>
                  <w:color w:val="0000FF"/>
                  <w:sz w:val="20"/>
                  <w:u w:val="single" w:color="0000FF"/>
                </w:rPr>
                <w:t>rg</w:t>
              </w:r>
            </w:hyperlink>
            <w:r>
              <w:rPr>
                <w:sz w:val="20"/>
              </w:rPr>
              <w:t>) under “</w:t>
            </w:r>
            <w:r w:rsidR="0068186C">
              <w:rPr>
                <w:sz w:val="20"/>
              </w:rPr>
              <w:t>ABOUT</w:t>
            </w:r>
            <w:r>
              <w:rPr>
                <w:sz w:val="20"/>
              </w:rPr>
              <w:t>” scroll to “History of</w:t>
            </w:r>
            <w:r>
              <w:rPr>
                <w:spacing w:val="-8"/>
                <w:sz w:val="20"/>
              </w:rPr>
              <w:t xml:space="preserve"> </w:t>
            </w:r>
            <w:r>
              <w:rPr>
                <w:sz w:val="20"/>
              </w:rPr>
              <w:t>ICOM-CC”.</w:t>
            </w:r>
          </w:p>
          <w:p w14:paraId="6CC99D5A" w14:textId="778A76CE" w:rsidR="004060D4" w:rsidRDefault="00CD1490" w:rsidP="00CD1490">
            <w:pPr>
              <w:pStyle w:val="TableParagraph"/>
              <w:numPr>
                <w:ilvl w:val="0"/>
                <w:numId w:val="1"/>
              </w:numPr>
              <w:tabs>
                <w:tab w:val="left" w:pos="227"/>
              </w:tabs>
              <w:spacing w:line="228" w:lineRule="exact"/>
              <w:ind w:left="226"/>
              <w:rPr>
                <w:b/>
                <w:sz w:val="20"/>
              </w:rPr>
            </w:pPr>
            <w:r>
              <w:rPr>
                <w:sz w:val="20"/>
              </w:rPr>
              <w:t xml:space="preserve">submit this form as an e-mail attachment to: </w:t>
            </w:r>
            <w:hyperlink r:id="rId8">
              <w:r>
                <w:rPr>
                  <w:color w:val="0000FF"/>
                  <w:sz w:val="20"/>
                  <w:u w:val="single" w:color="0000FF"/>
                </w:rPr>
                <w:t xml:space="preserve">secretariat@icom-cc.org </w:t>
              </w:r>
            </w:hyperlink>
            <w:r>
              <w:rPr>
                <w:sz w:val="20"/>
              </w:rPr>
              <w:t xml:space="preserve">by </w:t>
            </w:r>
            <w:r>
              <w:rPr>
                <w:b/>
                <w:color w:val="FF0000"/>
                <w:sz w:val="20"/>
                <w:u w:val="thick" w:color="FF0000"/>
              </w:rPr>
              <w:t>FRIDAY 31 MARCH</w:t>
            </w:r>
            <w:r>
              <w:rPr>
                <w:b/>
                <w:color w:val="FF0000"/>
                <w:spacing w:val="-22"/>
                <w:sz w:val="20"/>
                <w:u w:val="thick" w:color="FF0000"/>
              </w:rPr>
              <w:t xml:space="preserve"> </w:t>
            </w:r>
            <w:r>
              <w:rPr>
                <w:b/>
                <w:color w:val="FF0000"/>
                <w:sz w:val="20"/>
                <w:u w:val="thick" w:color="FF0000"/>
              </w:rPr>
              <w:t>20</w:t>
            </w:r>
            <w:r w:rsidR="00073A35">
              <w:rPr>
                <w:b/>
                <w:color w:val="FF0000"/>
                <w:sz w:val="20"/>
                <w:u w:val="thick" w:color="FF0000"/>
              </w:rPr>
              <w:t>23</w:t>
            </w:r>
          </w:p>
        </w:tc>
      </w:tr>
      <w:tr w:rsidR="004060D4" w14:paraId="2BD898D5" w14:textId="77777777" w:rsidTr="00D00611">
        <w:trPr>
          <w:trHeight w:hRule="exact" w:val="364"/>
        </w:trPr>
        <w:tc>
          <w:tcPr>
            <w:tcW w:w="9970" w:type="dxa"/>
            <w:gridSpan w:val="4"/>
          </w:tcPr>
          <w:p w14:paraId="48C7962A" w14:textId="77777777" w:rsidR="004060D4" w:rsidRDefault="00CD1490">
            <w:pPr>
              <w:pStyle w:val="TableParagraph"/>
              <w:ind w:right="434"/>
              <w:rPr>
                <w:rFonts w:ascii="Calibri"/>
                <w:sz w:val="24"/>
              </w:rPr>
            </w:pPr>
            <w:r>
              <w:rPr>
                <w:rFonts w:ascii="Calibri"/>
                <w:sz w:val="24"/>
              </w:rPr>
              <w:t>Name of Nominee:</w:t>
            </w:r>
          </w:p>
        </w:tc>
      </w:tr>
      <w:tr w:rsidR="004060D4" w14:paraId="5C4E657B" w14:textId="77777777" w:rsidTr="00D00611">
        <w:trPr>
          <w:trHeight w:hRule="exact" w:val="6210"/>
        </w:trPr>
        <w:tc>
          <w:tcPr>
            <w:tcW w:w="9970" w:type="dxa"/>
            <w:gridSpan w:val="4"/>
          </w:tcPr>
          <w:p w14:paraId="2F6BF979" w14:textId="77777777" w:rsidR="004060D4" w:rsidRDefault="00CD1490">
            <w:pPr>
              <w:pStyle w:val="TableParagraph"/>
              <w:spacing w:before="2"/>
              <w:ind w:right="434"/>
              <w:rPr>
                <w:rFonts w:ascii="Calibri"/>
                <w:sz w:val="24"/>
              </w:rPr>
            </w:pPr>
            <w:r>
              <w:rPr>
                <w:rFonts w:ascii="Calibri"/>
                <w:sz w:val="24"/>
              </w:rPr>
              <w:t>Nomination text (max. 300 words)</w:t>
            </w:r>
          </w:p>
        </w:tc>
      </w:tr>
      <w:tr w:rsidR="004060D4" w14:paraId="7BE08BD8" w14:textId="77777777" w:rsidTr="00D00611">
        <w:trPr>
          <w:trHeight w:hRule="exact" w:val="631"/>
        </w:trPr>
        <w:tc>
          <w:tcPr>
            <w:tcW w:w="6810" w:type="dxa"/>
          </w:tcPr>
          <w:p w14:paraId="4698074F" w14:textId="77777777" w:rsidR="004060D4" w:rsidRDefault="00CD1490">
            <w:pPr>
              <w:pStyle w:val="TableParagraph"/>
              <w:spacing w:line="292" w:lineRule="exact"/>
              <w:rPr>
                <w:rFonts w:ascii="Calibri"/>
                <w:sz w:val="24"/>
              </w:rPr>
            </w:pPr>
            <w:r>
              <w:rPr>
                <w:rFonts w:ascii="Calibri"/>
                <w:sz w:val="24"/>
              </w:rPr>
              <w:t>Nominated by:</w:t>
            </w:r>
          </w:p>
        </w:tc>
        <w:tc>
          <w:tcPr>
            <w:tcW w:w="1100" w:type="dxa"/>
          </w:tcPr>
          <w:p w14:paraId="515D438E" w14:textId="77777777" w:rsidR="004060D4" w:rsidRDefault="00CD1490">
            <w:pPr>
              <w:pStyle w:val="TableParagraph"/>
              <w:spacing w:line="292" w:lineRule="exact"/>
              <w:rPr>
                <w:rFonts w:ascii="Calibri"/>
                <w:sz w:val="24"/>
              </w:rPr>
            </w:pPr>
            <w:r>
              <w:rPr>
                <w:rFonts w:ascii="Calibri"/>
                <w:sz w:val="24"/>
              </w:rPr>
              <w:t>ICOM</w:t>
            </w:r>
          </w:p>
          <w:p w14:paraId="01F580F9" w14:textId="77777777" w:rsidR="004060D4" w:rsidRDefault="00CD1490">
            <w:pPr>
              <w:pStyle w:val="TableParagraph"/>
              <w:rPr>
                <w:rFonts w:ascii="Calibri"/>
                <w:sz w:val="24"/>
              </w:rPr>
            </w:pPr>
            <w:r>
              <w:rPr>
                <w:rFonts w:ascii="Calibri"/>
                <w:sz w:val="24"/>
              </w:rPr>
              <w:t>number:</w:t>
            </w:r>
          </w:p>
        </w:tc>
        <w:tc>
          <w:tcPr>
            <w:tcW w:w="1025" w:type="dxa"/>
          </w:tcPr>
          <w:p w14:paraId="42617087" w14:textId="77777777" w:rsidR="004060D4" w:rsidRDefault="004060D4"/>
        </w:tc>
        <w:tc>
          <w:tcPr>
            <w:tcW w:w="1034" w:type="dxa"/>
          </w:tcPr>
          <w:p w14:paraId="2F26BAFF" w14:textId="77777777" w:rsidR="004060D4" w:rsidRDefault="00CD1490">
            <w:pPr>
              <w:pStyle w:val="TableParagraph"/>
              <w:spacing w:line="292" w:lineRule="exact"/>
              <w:rPr>
                <w:rFonts w:ascii="Calibri"/>
                <w:sz w:val="24"/>
              </w:rPr>
            </w:pPr>
            <w:r>
              <w:rPr>
                <w:rFonts w:ascii="Calibri"/>
                <w:sz w:val="24"/>
              </w:rPr>
              <w:t>Date:</w:t>
            </w:r>
          </w:p>
        </w:tc>
      </w:tr>
    </w:tbl>
    <w:p w14:paraId="7061DB0C" w14:textId="77777777" w:rsidR="004060D4" w:rsidRDefault="004060D4">
      <w:pPr>
        <w:pStyle w:val="BodyText"/>
        <w:rPr>
          <w:rFonts w:ascii="Calibri"/>
          <w:b/>
          <w:sz w:val="22"/>
        </w:rPr>
      </w:pPr>
    </w:p>
    <w:sectPr w:rsidR="004060D4">
      <w:headerReference w:type="default" r:id="rId9"/>
      <w:footerReference w:type="default" r:id="rId10"/>
      <w:type w:val="continuous"/>
      <w:pgSz w:w="11900" w:h="16820"/>
      <w:pgMar w:top="700" w:right="124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422C" w14:textId="77777777" w:rsidR="002A7DA0" w:rsidRDefault="002A7DA0" w:rsidP="00073A35">
      <w:r>
        <w:separator/>
      </w:r>
    </w:p>
  </w:endnote>
  <w:endnote w:type="continuationSeparator" w:id="0">
    <w:p w14:paraId="76B2CAAA" w14:textId="77777777" w:rsidR="002A7DA0" w:rsidRDefault="002A7DA0" w:rsidP="0007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D55A" w14:textId="219EB8C4" w:rsidR="00073A35" w:rsidRDefault="00073A35" w:rsidP="00073A35">
    <w:pPr>
      <w:pStyle w:val="BodyText"/>
      <w:spacing w:before="80"/>
      <w:ind w:left="3169" w:right="1263" w:hanging="1547"/>
      <w:jc w:val="center"/>
      <w:rPr>
        <w:color w:val="808080"/>
      </w:rPr>
    </w:pPr>
    <w:r>
      <w:rPr>
        <w:color w:val="808080"/>
      </w:rPr>
      <w:t xml:space="preserve">ICOM-CC Secretariat - c/o ICOM – 15 Rue </w:t>
    </w:r>
    <w:proofErr w:type="spellStart"/>
    <w:r>
      <w:rPr>
        <w:color w:val="808080"/>
      </w:rPr>
      <w:t>Lasson</w:t>
    </w:r>
    <w:proofErr w:type="spellEnd"/>
    <w:r>
      <w:rPr>
        <w:color w:val="808080"/>
      </w:rPr>
      <w:t xml:space="preserve"> - </w:t>
    </w:r>
    <w:r w:rsidRPr="00073A35">
      <w:rPr>
        <w:color w:val="808080"/>
      </w:rPr>
      <w:t>75012 Paris, France</w:t>
    </w:r>
  </w:p>
  <w:p w14:paraId="54A40417" w14:textId="7DCA3450" w:rsidR="00073A35" w:rsidRDefault="00073A35" w:rsidP="00073A35">
    <w:pPr>
      <w:pStyle w:val="BodyText"/>
      <w:spacing w:before="80"/>
      <w:ind w:left="3169" w:right="1263" w:hanging="1547"/>
      <w:jc w:val="center"/>
    </w:pPr>
    <w:r>
      <w:rPr>
        <w:color w:val="808080"/>
      </w:rPr>
      <w:t xml:space="preserve">Email : </w:t>
    </w:r>
    <w:hyperlink r:id="rId1">
      <w:r>
        <w:rPr>
          <w:color w:val="808080"/>
        </w:rPr>
        <w:t>secretariat@icom-cc.org</w:t>
      </w:r>
    </w:hyperlink>
  </w:p>
  <w:p w14:paraId="0C78F10C" w14:textId="77777777" w:rsidR="00073A35" w:rsidRDefault="0007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D1B5" w14:textId="77777777" w:rsidR="002A7DA0" w:rsidRDefault="002A7DA0" w:rsidP="00073A35">
      <w:r>
        <w:separator/>
      </w:r>
    </w:p>
  </w:footnote>
  <w:footnote w:type="continuationSeparator" w:id="0">
    <w:p w14:paraId="09344C24" w14:textId="77777777" w:rsidR="002A7DA0" w:rsidRDefault="002A7DA0" w:rsidP="0007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09FD" w14:textId="6062EC01" w:rsidR="00073A35" w:rsidRDefault="00073A35" w:rsidP="00073A35">
    <w:pPr>
      <w:pStyle w:val="Header"/>
      <w:jc w:val="center"/>
    </w:pPr>
    <w:r>
      <w:rPr>
        <w:noProof/>
      </w:rPr>
      <w:drawing>
        <wp:inline distT="0" distB="0" distL="0" distR="0" wp14:anchorId="4E04BFB9" wp14:editId="2AE93E60">
          <wp:extent cx="3365500" cy="476951"/>
          <wp:effectExtent l="0" t="0" r="0" b="0"/>
          <wp:docPr id="2" name="Picture 2" descr="A picture containing text,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auge, device&#10;&#10;Description automatically generated"/>
                  <pic:cNvPicPr/>
                </pic:nvPicPr>
                <pic:blipFill>
                  <a:blip r:embed="rId1"/>
                  <a:stretch>
                    <a:fillRect/>
                  </a:stretch>
                </pic:blipFill>
                <pic:spPr>
                  <a:xfrm>
                    <a:off x="0" y="0"/>
                    <a:ext cx="3625405" cy="5137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B8F"/>
    <w:multiLevelType w:val="hybridMultilevel"/>
    <w:tmpl w:val="84785C46"/>
    <w:lvl w:ilvl="0" w:tplc="6FFA5FCE">
      <w:start w:val="1"/>
      <w:numFmt w:val="bullet"/>
      <w:lvlText w:val="-"/>
      <w:lvlJc w:val="left"/>
      <w:pPr>
        <w:ind w:left="103" w:hanging="123"/>
      </w:pPr>
      <w:rPr>
        <w:rFonts w:ascii="Arial" w:eastAsia="Arial" w:hAnsi="Arial" w:cs="Arial" w:hint="default"/>
        <w:w w:val="99"/>
        <w:sz w:val="20"/>
        <w:szCs w:val="20"/>
      </w:rPr>
    </w:lvl>
    <w:lvl w:ilvl="1" w:tplc="D20472FC">
      <w:start w:val="1"/>
      <w:numFmt w:val="bullet"/>
      <w:lvlText w:val="•"/>
      <w:lvlJc w:val="left"/>
      <w:pPr>
        <w:ind w:left="1043" w:hanging="123"/>
      </w:pPr>
      <w:rPr>
        <w:rFonts w:hint="default"/>
      </w:rPr>
    </w:lvl>
    <w:lvl w:ilvl="2" w:tplc="BDEECBCE">
      <w:start w:val="1"/>
      <w:numFmt w:val="bullet"/>
      <w:lvlText w:val="•"/>
      <w:lvlJc w:val="left"/>
      <w:pPr>
        <w:ind w:left="1987" w:hanging="123"/>
      </w:pPr>
      <w:rPr>
        <w:rFonts w:hint="default"/>
      </w:rPr>
    </w:lvl>
    <w:lvl w:ilvl="3" w:tplc="18A85C8C">
      <w:start w:val="1"/>
      <w:numFmt w:val="bullet"/>
      <w:lvlText w:val="•"/>
      <w:lvlJc w:val="left"/>
      <w:pPr>
        <w:ind w:left="2930" w:hanging="123"/>
      </w:pPr>
      <w:rPr>
        <w:rFonts w:hint="default"/>
      </w:rPr>
    </w:lvl>
    <w:lvl w:ilvl="4" w:tplc="BC8601BA">
      <w:start w:val="1"/>
      <w:numFmt w:val="bullet"/>
      <w:lvlText w:val="•"/>
      <w:lvlJc w:val="left"/>
      <w:pPr>
        <w:ind w:left="3874" w:hanging="123"/>
      </w:pPr>
      <w:rPr>
        <w:rFonts w:hint="default"/>
      </w:rPr>
    </w:lvl>
    <w:lvl w:ilvl="5" w:tplc="7758093C">
      <w:start w:val="1"/>
      <w:numFmt w:val="bullet"/>
      <w:lvlText w:val="•"/>
      <w:lvlJc w:val="left"/>
      <w:pPr>
        <w:ind w:left="4817" w:hanging="123"/>
      </w:pPr>
      <w:rPr>
        <w:rFonts w:hint="default"/>
      </w:rPr>
    </w:lvl>
    <w:lvl w:ilvl="6" w:tplc="B262FC8C">
      <w:start w:val="1"/>
      <w:numFmt w:val="bullet"/>
      <w:lvlText w:val="•"/>
      <w:lvlJc w:val="left"/>
      <w:pPr>
        <w:ind w:left="5761" w:hanging="123"/>
      </w:pPr>
      <w:rPr>
        <w:rFonts w:hint="default"/>
      </w:rPr>
    </w:lvl>
    <w:lvl w:ilvl="7" w:tplc="332A1C76">
      <w:start w:val="1"/>
      <w:numFmt w:val="bullet"/>
      <w:lvlText w:val="•"/>
      <w:lvlJc w:val="left"/>
      <w:pPr>
        <w:ind w:left="6704" w:hanging="123"/>
      </w:pPr>
      <w:rPr>
        <w:rFonts w:hint="default"/>
      </w:rPr>
    </w:lvl>
    <w:lvl w:ilvl="8" w:tplc="52502F90">
      <w:start w:val="1"/>
      <w:numFmt w:val="bullet"/>
      <w:lvlText w:val="•"/>
      <w:lvlJc w:val="left"/>
      <w:pPr>
        <w:ind w:left="7648" w:hanging="123"/>
      </w:pPr>
      <w:rPr>
        <w:rFonts w:hint="default"/>
      </w:rPr>
    </w:lvl>
  </w:abstractNum>
  <w:num w:numId="1" w16cid:durableId="69489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D4"/>
    <w:rsid w:val="00073A35"/>
    <w:rsid w:val="000D26FE"/>
    <w:rsid w:val="002A7DA0"/>
    <w:rsid w:val="004060D4"/>
    <w:rsid w:val="004D376D"/>
    <w:rsid w:val="0068186C"/>
    <w:rsid w:val="006E7199"/>
    <w:rsid w:val="00CD1490"/>
    <w:rsid w:val="00D00611"/>
  </w:rsids>
  <m:mathPr>
    <m:mathFont m:val="Cambria Math"/>
    <m:brkBin m:val="before"/>
    <m:brkBinSub m:val="--"/>
    <m:smallFrac m:val="0"/>
    <m:dispDef/>
    <m:lMargin m:val="0"/>
    <m:rMargin m:val="0"/>
    <m:defJc m:val="centerGroup"/>
    <m:wrapIndent m:val="1440"/>
    <m:intLim m:val="subSup"/>
    <m:naryLim m:val="undOvr"/>
  </m:mathPr>
  <w:themeFontLang w:val="en-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2F17B"/>
  <w15:docId w15:val="{D7D11FFB-237A-4B49-87F3-A4C3D0C5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rFonts w:ascii="Times New Roman" w:eastAsia="Times New Roman" w:hAnsi="Times New Roman" w:cs="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73A35"/>
    <w:pPr>
      <w:tabs>
        <w:tab w:val="center" w:pos="4513"/>
        <w:tab w:val="right" w:pos="9026"/>
      </w:tabs>
    </w:pPr>
  </w:style>
  <w:style w:type="character" w:customStyle="1" w:styleId="HeaderChar">
    <w:name w:val="Header Char"/>
    <w:basedOn w:val="DefaultParagraphFont"/>
    <w:link w:val="Header"/>
    <w:uiPriority w:val="99"/>
    <w:rsid w:val="00073A35"/>
    <w:rPr>
      <w:rFonts w:ascii="Arial" w:eastAsia="Arial" w:hAnsi="Arial" w:cs="Arial"/>
    </w:rPr>
  </w:style>
  <w:style w:type="paragraph" w:styleId="Footer">
    <w:name w:val="footer"/>
    <w:basedOn w:val="Normal"/>
    <w:link w:val="FooterChar"/>
    <w:uiPriority w:val="99"/>
    <w:unhideWhenUsed/>
    <w:rsid w:val="00073A35"/>
    <w:pPr>
      <w:tabs>
        <w:tab w:val="center" w:pos="4513"/>
        <w:tab w:val="right" w:pos="9026"/>
      </w:tabs>
    </w:pPr>
  </w:style>
  <w:style w:type="character" w:customStyle="1" w:styleId="FooterChar">
    <w:name w:val="Footer Char"/>
    <w:basedOn w:val="DefaultParagraphFont"/>
    <w:link w:val="Footer"/>
    <w:uiPriority w:val="99"/>
    <w:rsid w:val="00073A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t@icom-cc.org" TargetMode="External"/><Relationship Id="rId3" Type="http://schemas.openxmlformats.org/officeDocument/2006/relationships/settings" Target="settings.xml"/><Relationship Id="rId7" Type="http://schemas.openxmlformats.org/officeDocument/2006/relationships/hyperlink" Target="http://www.icom-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icom-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Reifsnyder</dc:creator>
  <cp:lastModifiedBy>joan reif</cp:lastModifiedBy>
  <cp:revision>3</cp:revision>
  <cp:lastPrinted>2016-08-25T11:24:00Z</cp:lastPrinted>
  <dcterms:created xsi:type="dcterms:W3CDTF">2023-02-20T15:45:00Z</dcterms:created>
  <dcterms:modified xsi:type="dcterms:W3CDTF">2023-02-20T17:23:00Z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2014-01-07T00:00:00Z</vt:filetime>
  </property>
  <property fmtid="{D5CDD505-2E9C-101B-9397-08002B2CF9AE}" pid="3" name="Creator">
    <vt:lpwstr>MicrosoftÂ® Word 2010</vt:lpwstr>
  </property>
  <property fmtid="{D5CDD505-2E9C-101B-9397-08002B2CF9AE}" pid="4" name="LastSaved">
    <vt:filetime>2016-08-25T00:00:00Z</vt:filetime>
  </property>
</Properties>
</file>